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FA" w:rsidRDefault="00261D27">
      <w:r>
        <w:t xml:space="preserve">MODULI </w:t>
      </w:r>
      <w:proofErr w:type="spellStart"/>
      <w:r>
        <w:t>DI</w:t>
      </w:r>
      <w:proofErr w:type="spellEnd"/>
      <w:r>
        <w:t xml:space="preserve"> ISCRIZIONE AS.2020-2021</w:t>
      </w:r>
    </w:p>
    <w:p w:rsidR="00E520FB" w:rsidRDefault="00E520FB">
      <w:r>
        <w:t xml:space="preserve">CRITERI </w:t>
      </w:r>
      <w:proofErr w:type="spellStart"/>
      <w:r>
        <w:t>DI</w:t>
      </w:r>
      <w:proofErr w:type="spellEnd"/>
      <w:r>
        <w:t xml:space="preserve"> ISCRIZIONE E ACCOGLIENZA DELLE DOMANDE</w:t>
      </w:r>
    </w:p>
    <w:p w:rsidR="00E520FB" w:rsidRDefault="00E520FB"/>
    <w:p w:rsidR="00E520FB" w:rsidRDefault="00E520FB">
      <w:r>
        <w:t>SCUOLA DELL’INFANZIA</w:t>
      </w:r>
    </w:p>
    <w:p w:rsidR="00F27410" w:rsidRDefault="00F27410" w:rsidP="00F27410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DejaVu Sans" w:hAnsi="Calibri"/>
          <w:kern w:val="36"/>
        </w:rPr>
      </w:pPr>
      <w:r>
        <w:rPr>
          <w:rFonts w:ascii="Calibri" w:eastAsia="DejaVu Sans" w:hAnsi="Calibri"/>
          <w:kern w:val="36"/>
        </w:rPr>
        <w:t>Alunni appartenenti al bacino d’utenza della scuola primaria  (punti 30)</w:t>
      </w:r>
    </w:p>
    <w:p w:rsidR="00F27410" w:rsidRDefault="00F27410" w:rsidP="00F27410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DejaVu Sans" w:hAnsi="Calibri"/>
          <w:kern w:val="36"/>
        </w:rPr>
      </w:pPr>
      <w:r>
        <w:rPr>
          <w:rFonts w:ascii="Calibri" w:eastAsia="DejaVu Sans" w:hAnsi="Calibri"/>
          <w:kern w:val="36"/>
        </w:rPr>
        <w:t>Alunni con un fratell</w:t>
      </w:r>
      <w:r w:rsidR="00102E54">
        <w:rPr>
          <w:rFonts w:ascii="Calibri" w:eastAsia="DejaVu Sans" w:hAnsi="Calibri"/>
          <w:kern w:val="36"/>
        </w:rPr>
        <w:t xml:space="preserve">o o una sorella frequentanti l’Istituto Comprensivo </w:t>
      </w:r>
      <w:r>
        <w:rPr>
          <w:rFonts w:ascii="Calibri" w:eastAsia="DejaVu Sans" w:hAnsi="Calibri"/>
          <w:kern w:val="36"/>
        </w:rPr>
        <w:t>(punti 25)</w:t>
      </w:r>
    </w:p>
    <w:p w:rsidR="00F27410" w:rsidRDefault="00F27410" w:rsidP="00F27410">
      <w:pPr>
        <w:numPr>
          <w:ilvl w:val="0"/>
          <w:numId w:val="8"/>
        </w:numPr>
        <w:spacing w:after="0" w:line="240" w:lineRule="auto"/>
        <w:rPr>
          <w:rFonts w:ascii="Calibri" w:eastAsia="DejaVu Sans" w:hAnsi="Calibri"/>
          <w:kern w:val="36"/>
        </w:rPr>
      </w:pPr>
      <w:r>
        <w:rPr>
          <w:rFonts w:ascii="Calibri" w:eastAsia="DejaVu Sans" w:hAnsi="Calibri"/>
          <w:kern w:val="36"/>
        </w:rPr>
        <w:t>Alunni fuori bacino con un genitore o nonni domiciliati nel bacino d’utenza (punti 20)</w:t>
      </w:r>
    </w:p>
    <w:p w:rsidR="00F27410" w:rsidRDefault="00F27410" w:rsidP="00F27410">
      <w:pPr>
        <w:pStyle w:val="Paragrafoelenco"/>
        <w:numPr>
          <w:ilvl w:val="0"/>
          <w:numId w:val="8"/>
        </w:numPr>
        <w:spacing w:line="240" w:lineRule="auto"/>
        <w:ind w:left="697" w:hanging="357"/>
        <w:rPr>
          <w:rFonts w:ascii="Calibri" w:eastAsia="DejaVu Sans" w:hAnsi="Calibri"/>
          <w:kern w:val="36"/>
        </w:rPr>
      </w:pPr>
      <w:r>
        <w:rPr>
          <w:rFonts w:ascii="Calibri" w:eastAsia="DejaVu Sans" w:hAnsi="Calibri"/>
          <w:kern w:val="36"/>
        </w:rPr>
        <w:t>Alunni fuori bacino domiciliati ad una minor distanza dalla scuola dell’infanzia richiesta (punti 10)</w:t>
      </w:r>
    </w:p>
    <w:p w:rsidR="00F27410" w:rsidRDefault="0072362C" w:rsidP="00F27410">
      <w:pPr>
        <w:numPr>
          <w:ilvl w:val="0"/>
          <w:numId w:val="8"/>
        </w:numPr>
        <w:spacing w:after="0" w:line="240" w:lineRule="auto"/>
        <w:ind w:left="697" w:hanging="357"/>
        <w:rPr>
          <w:rFonts w:ascii="Calibri" w:eastAsia="DejaVu Sans" w:hAnsi="Calibri"/>
          <w:kern w:val="36"/>
        </w:rPr>
      </w:pPr>
      <w:r>
        <w:rPr>
          <w:rFonts w:ascii="Calibri" w:eastAsia="DejaVu Sans" w:hAnsi="Calibri"/>
          <w:kern w:val="36"/>
        </w:rPr>
        <w:t>Alunni fuori bacino di cui  uno o entrambi i genitori lavori</w:t>
      </w:r>
      <w:r w:rsidR="00F27410">
        <w:rPr>
          <w:rFonts w:ascii="Calibri" w:eastAsia="DejaVu Sans" w:hAnsi="Calibri"/>
          <w:kern w:val="36"/>
        </w:rPr>
        <w:t>no nel bacino d’utenza della scuola (punti 5)</w:t>
      </w:r>
    </w:p>
    <w:p w:rsidR="00F27410" w:rsidRDefault="00F27410" w:rsidP="00F27410">
      <w:pPr>
        <w:numPr>
          <w:ilvl w:val="0"/>
          <w:numId w:val="8"/>
        </w:numPr>
        <w:spacing w:after="0" w:line="240" w:lineRule="auto"/>
        <w:rPr>
          <w:rFonts w:ascii="Calibri" w:eastAsia="DejaVu Sans" w:hAnsi="Calibri"/>
          <w:kern w:val="36"/>
        </w:rPr>
      </w:pPr>
      <w:r>
        <w:rPr>
          <w:rFonts w:ascii="Calibri" w:eastAsia="DejaVu Sans" w:hAnsi="Calibri"/>
          <w:kern w:val="36"/>
        </w:rPr>
        <w:t>Alunni che compiono tre anni entro il 31 DICEMBRE dell’anno in corso (punti 5)</w:t>
      </w:r>
    </w:p>
    <w:p w:rsidR="00F27410" w:rsidRDefault="00F27410" w:rsidP="00F27410">
      <w:pPr>
        <w:numPr>
          <w:ilvl w:val="0"/>
          <w:numId w:val="8"/>
        </w:numPr>
        <w:spacing w:after="0" w:line="240" w:lineRule="auto"/>
        <w:rPr>
          <w:rFonts w:ascii="Calibri" w:eastAsia="DejaVu Sans" w:hAnsi="Calibri"/>
          <w:kern w:val="36"/>
        </w:rPr>
      </w:pPr>
      <w:r>
        <w:rPr>
          <w:rFonts w:ascii="Calibri" w:eastAsia="DejaVu Sans" w:hAnsi="Calibri"/>
          <w:kern w:val="36"/>
        </w:rPr>
        <w:t>Alunni che compiono tre anni entri il 30 APRILE dell’anno successivo (punti 2)</w:t>
      </w:r>
    </w:p>
    <w:p w:rsidR="00F27410" w:rsidRDefault="00F27410" w:rsidP="00F27410">
      <w:pPr>
        <w:numPr>
          <w:ilvl w:val="0"/>
          <w:numId w:val="8"/>
        </w:numPr>
        <w:spacing w:after="0" w:line="240" w:lineRule="auto"/>
        <w:rPr>
          <w:rFonts w:ascii="Calibri" w:eastAsia="DejaVu Sans" w:hAnsi="Calibri"/>
          <w:kern w:val="36"/>
        </w:rPr>
      </w:pPr>
      <w:r>
        <w:rPr>
          <w:rFonts w:ascii="Calibri" w:eastAsia="DejaVu Sans" w:hAnsi="Calibri"/>
          <w:kern w:val="36"/>
        </w:rPr>
        <w:t xml:space="preserve">A parità di </w:t>
      </w:r>
      <w:r>
        <w:rPr>
          <w:rFonts w:ascii="Calibri" w:eastAsia="DejaVu Sans" w:hAnsi="Calibri" w:cs="Calibri"/>
          <w:kern w:val="36"/>
        </w:rPr>
        <w:t>punteggio</w:t>
      </w:r>
      <w:r>
        <w:rPr>
          <w:rFonts w:ascii="Calibri" w:eastAsia="DejaVu Sans" w:hAnsi="Calibri"/>
          <w:kern w:val="36"/>
        </w:rPr>
        <w:t xml:space="preserve"> prevale l’età anagrafica del bambino</w:t>
      </w:r>
    </w:p>
    <w:p w:rsidR="00E520FB" w:rsidRDefault="00E520FB"/>
    <w:p w:rsidR="00E520FB" w:rsidRDefault="00E520FB">
      <w:r>
        <w:t>SCUOLE PRIMARIE</w:t>
      </w:r>
    </w:p>
    <w:p w:rsidR="00E520FB" w:rsidRDefault="00E520FB">
      <w:r>
        <w:t>Criteri di accoglienza alunni fuori bacino:</w:t>
      </w:r>
    </w:p>
    <w:p w:rsidR="00E520FB" w:rsidRDefault="00E520FB" w:rsidP="00E520FB">
      <w:pPr>
        <w:pStyle w:val="Paragrafoelenco"/>
        <w:numPr>
          <w:ilvl w:val="0"/>
          <w:numId w:val="1"/>
        </w:numPr>
      </w:pPr>
      <w:r>
        <w:t>Alunni con certificazione diversa abilità</w:t>
      </w:r>
    </w:p>
    <w:p w:rsidR="00CF44C9" w:rsidRDefault="00CF44C9" w:rsidP="00E520FB">
      <w:pPr>
        <w:pStyle w:val="Paragrafoelenco"/>
        <w:numPr>
          <w:ilvl w:val="0"/>
          <w:numId w:val="1"/>
        </w:numPr>
      </w:pPr>
      <w:r>
        <w:t xml:space="preserve">Alunni frequentanti la scuola dell’infanzia </w:t>
      </w:r>
      <w:proofErr w:type="spellStart"/>
      <w:r>
        <w:t>G.B.Perasso</w:t>
      </w:r>
      <w:proofErr w:type="spellEnd"/>
      <w:r>
        <w:t xml:space="preserve"> e di via </w:t>
      </w:r>
      <w:proofErr w:type="spellStart"/>
      <w:r>
        <w:t>Bottego</w:t>
      </w:r>
      <w:proofErr w:type="spellEnd"/>
      <w:r>
        <w:t>,4</w:t>
      </w:r>
    </w:p>
    <w:p w:rsidR="00102E54" w:rsidRDefault="00102E54" w:rsidP="00102E54">
      <w:pPr>
        <w:pStyle w:val="Paragrafoelenco"/>
        <w:numPr>
          <w:ilvl w:val="0"/>
          <w:numId w:val="1"/>
        </w:numPr>
      </w:pPr>
      <w:r>
        <w:t>Alunni con fratelli o sorelle già frequentanti l’Istituto Comprensivo</w:t>
      </w:r>
    </w:p>
    <w:p w:rsidR="00102E54" w:rsidRDefault="00102E54" w:rsidP="00102E54">
      <w:pPr>
        <w:pStyle w:val="Paragrafoelenco"/>
        <w:numPr>
          <w:ilvl w:val="0"/>
          <w:numId w:val="1"/>
        </w:numPr>
      </w:pPr>
      <w:r>
        <w:t>Alunni che hanno un genitore unico</w:t>
      </w:r>
    </w:p>
    <w:p w:rsidR="00CF44C9" w:rsidRDefault="00CF44C9" w:rsidP="00E520FB">
      <w:pPr>
        <w:pStyle w:val="Paragrafoelenco"/>
        <w:numPr>
          <w:ilvl w:val="0"/>
          <w:numId w:val="1"/>
        </w:numPr>
      </w:pPr>
      <w:r>
        <w:t>Alunni con genitori che lavorano entrambi nel bacino di utenza della scuola</w:t>
      </w:r>
    </w:p>
    <w:p w:rsidR="00CF44C9" w:rsidRDefault="00CF44C9" w:rsidP="00E520FB">
      <w:pPr>
        <w:pStyle w:val="Paragrafoelenco"/>
        <w:numPr>
          <w:ilvl w:val="0"/>
          <w:numId w:val="1"/>
        </w:numPr>
      </w:pPr>
      <w:r>
        <w:t>Alunni con genitori entrambi lavoratori di cui uno nel bacino di utenza della scuola</w:t>
      </w:r>
    </w:p>
    <w:p w:rsidR="00CF44C9" w:rsidRDefault="00CF44C9" w:rsidP="00E520FB">
      <w:pPr>
        <w:pStyle w:val="Paragrafoelenco"/>
        <w:numPr>
          <w:ilvl w:val="0"/>
          <w:numId w:val="1"/>
        </w:numPr>
      </w:pPr>
      <w:r>
        <w:t>Alunni con genitori ent</w:t>
      </w:r>
      <w:r w:rsidR="0072362C">
        <w:t>rambi lavoratori con nonni o par</w:t>
      </w:r>
      <w:r>
        <w:t>enti che risiedono nel bacino di utenza della scuola</w:t>
      </w:r>
    </w:p>
    <w:p w:rsidR="00462DC8" w:rsidRDefault="00462DC8" w:rsidP="00462DC8">
      <w:r>
        <w:t>SCUOLA SECONDARIA I GRADO</w:t>
      </w:r>
    </w:p>
    <w:p w:rsidR="00102E54" w:rsidRDefault="00102E54" w:rsidP="00102E54">
      <w:pPr>
        <w:pStyle w:val="Paragrafoelenco"/>
        <w:numPr>
          <w:ilvl w:val="0"/>
          <w:numId w:val="2"/>
        </w:numPr>
      </w:pPr>
      <w:r>
        <w:t>Alunni DVA nel limite previsto dalla normativa</w:t>
      </w:r>
    </w:p>
    <w:p w:rsidR="00462DC8" w:rsidRDefault="00462DC8" w:rsidP="00462DC8">
      <w:pPr>
        <w:pStyle w:val="Paragrafoelenco"/>
        <w:numPr>
          <w:ilvl w:val="0"/>
          <w:numId w:val="2"/>
        </w:numPr>
      </w:pPr>
      <w:r>
        <w:t xml:space="preserve">Alunni che frequentano </w:t>
      </w:r>
      <w:r w:rsidR="00102E54">
        <w:t>l’Istituto Comprensivo</w:t>
      </w:r>
      <w:r w:rsidR="005C1E45">
        <w:t xml:space="preserve"> (30 punti)</w:t>
      </w:r>
    </w:p>
    <w:p w:rsidR="00984311" w:rsidRDefault="00984311" w:rsidP="00984311">
      <w:pPr>
        <w:pStyle w:val="Paragrafoelenco"/>
        <w:numPr>
          <w:ilvl w:val="0"/>
          <w:numId w:val="2"/>
        </w:numPr>
      </w:pPr>
      <w:r>
        <w:t>Alunni che hanno fratelli frequentanti l’Istituto Comprensivo</w:t>
      </w:r>
      <w:r w:rsidR="005C1E45">
        <w:t xml:space="preserve"> (20 punti)</w:t>
      </w:r>
    </w:p>
    <w:p w:rsidR="00984311" w:rsidRDefault="00984311" w:rsidP="00984311">
      <w:pPr>
        <w:pStyle w:val="Paragrafoelenco"/>
        <w:numPr>
          <w:ilvl w:val="0"/>
          <w:numId w:val="2"/>
        </w:numPr>
      </w:pPr>
      <w:r>
        <w:t>Alunni che hanno un genitore unico</w:t>
      </w:r>
      <w:r w:rsidR="005C1E45">
        <w:t xml:space="preserve"> (15 punti)</w:t>
      </w:r>
    </w:p>
    <w:p w:rsidR="00102E54" w:rsidRDefault="00102E54" w:rsidP="00102E54">
      <w:pPr>
        <w:pStyle w:val="Paragrafoelenco"/>
        <w:numPr>
          <w:ilvl w:val="0"/>
          <w:numId w:val="2"/>
        </w:numPr>
      </w:pPr>
      <w:r>
        <w:t>Alunni che hanno entrambi i genitori lavoratori</w:t>
      </w:r>
      <w:r w:rsidR="005C1E45">
        <w:t xml:space="preserve"> (8 punti)</w:t>
      </w:r>
    </w:p>
    <w:p w:rsidR="00102E54" w:rsidRDefault="00102E54" w:rsidP="00462DC8">
      <w:pPr>
        <w:pStyle w:val="Paragrafoelenco"/>
        <w:numPr>
          <w:ilvl w:val="0"/>
          <w:numId w:val="2"/>
        </w:numPr>
      </w:pPr>
      <w:r>
        <w:t>Alunni che sono domiciliati a una distanza minore dalla Scuola Secondaria</w:t>
      </w:r>
      <w:r w:rsidR="005C1E45">
        <w:t xml:space="preserve"> (secondo distanza)</w:t>
      </w:r>
    </w:p>
    <w:p w:rsidR="005C1E45" w:rsidRDefault="005C1E45" w:rsidP="005C1E45">
      <w:r>
        <w:t xml:space="preserve">Per gli alunni </w:t>
      </w:r>
      <w:proofErr w:type="spellStart"/>
      <w:r>
        <w:t>dva</w:t>
      </w:r>
      <w:proofErr w:type="spellEnd"/>
      <w:r>
        <w:t xml:space="preserve"> si segue la stessa ripartizione di punteggi.</w:t>
      </w:r>
    </w:p>
    <w:p w:rsidR="00EB4EB3" w:rsidRDefault="00EB4EB3" w:rsidP="00EB4EB3">
      <w:pPr>
        <w:pStyle w:val="Paragrafoelenco"/>
      </w:pPr>
    </w:p>
    <w:sectPr w:rsidR="00EB4EB3" w:rsidSect="00473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00F1"/>
    <w:multiLevelType w:val="hybridMultilevel"/>
    <w:tmpl w:val="8EEC8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57825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182044C6"/>
    <w:multiLevelType w:val="hybridMultilevel"/>
    <w:tmpl w:val="41442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41E5A"/>
    <w:multiLevelType w:val="hybridMultilevel"/>
    <w:tmpl w:val="1B5C1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16E2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5737FC9"/>
    <w:multiLevelType w:val="hybridMultilevel"/>
    <w:tmpl w:val="0FF0D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520FB"/>
    <w:rsid w:val="000A24B8"/>
    <w:rsid w:val="000B19A6"/>
    <w:rsid w:val="000C483B"/>
    <w:rsid w:val="00102E54"/>
    <w:rsid w:val="00171B0B"/>
    <w:rsid w:val="001E5C15"/>
    <w:rsid w:val="00261D27"/>
    <w:rsid w:val="002769F2"/>
    <w:rsid w:val="0032136E"/>
    <w:rsid w:val="003B7848"/>
    <w:rsid w:val="00427529"/>
    <w:rsid w:val="00462DC8"/>
    <w:rsid w:val="004736FA"/>
    <w:rsid w:val="0049329B"/>
    <w:rsid w:val="005020DC"/>
    <w:rsid w:val="005A0ADE"/>
    <w:rsid w:val="005C1E45"/>
    <w:rsid w:val="0069311D"/>
    <w:rsid w:val="0072362C"/>
    <w:rsid w:val="00845202"/>
    <w:rsid w:val="00984311"/>
    <w:rsid w:val="009D4299"/>
    <w:rsid w:val="00A56D52"/>
    <w:rsid w:val="00AC2B18"/>
    <w:rsid w:val="00AF39A6"/>
    <w:rsid w:val="00B90F4E"/>
    <w:rsid w:val="00CF44C9"/>
    <w:rsid w:val="00E520FB"/>
    <w:rsid w:val="00EB4EB3"/>
    <w:rsid w:val="00F02DFB"/>
    <w:rsid w:val="00F27410"/>
    <w:rsid w:val="00F56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6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Antonella Caleffi</cp:lastModifiedBy>
  <cp:revision>2</cp:revision>
  <cp:lastPrinted>2019-12-12T08:06:00Z</cp:lastPrinted>
  <dcterms:created xsi:type="dcterms:W3CDTF">2020-11-10T13:14:00Z</dcterms:created>
  <dcterms:modified xsi:type="dcterms:W3CDTF">2020-11-10T13:14:00Z</dcterms:modified>
</cp:coreProperties>
</file>